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D28A0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Политика в отношении обработки персональных данных</w:t>
      </w:r>
    </w:p>
    <w:p w14:paraId="693C35C0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45E6E65C" w14:textId="77777777" w:rsidR="0058534D" w:rsidRPr="00A31E02" w:rsidRDefault="0058534D" w:rsidP="00A31E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 xml:space="preserve">Настоящая политика обработки персональных данных составлена в соответствии с требованиями Федерального закона от 27.07.2006. № 152-ФЗ «О персональных данных» (далее — Закон о персональных данных) и определяет порядок обработки персональных данных и меры по обеспечению безопасности персональных данных, предпринимаемые Котельниковым Валерием </w:t>
      </w:r>
      <w:proofErr w:type="spellStart"/>
      <w:r w:rsidRPr="00A31E02">
        <w:rPr>
          <w:rFonts w:ascii="Times New Roman" w:hAnsi="Times New Roman" w:cs="Times New Roman"/>
          <w:sz w:val="28"/>
          <w:szCs w:val="28"/>
        </w:rPr>
        <w:t>Ильичем</w:t>
      </w:r>
      <w:proofErr w:type="spellEnd"/>
      <w:r w:rsidRPr="00A31E02">
        <w:rPr>
          <w:rFonts w:ascii="Times New Roman" w:hAnsi="Times New Roman" w:cs="Times New Roman"/>
          <w:sz w:val="28"/>
          <w:szCs w:val="28"/>
        </w:rPr>
        <w:t xml:space="preserve"> (далее — Оператор).</w:t>
      </w:r>
    </w:p>
    <w:p w14:paraId="46202892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1.1. Оператор ставит своей важнейшей целью и условием осуществления своей деятельности соблюдение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тайну.</w:t>
      </w:r>
    </w:p>
    <w:p w14:paraId="5AC13803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1.2. Настоящая политика Оператора в отношении обработки персональных данных (далее — Политика) применяется ко всей информации, которую Оператор может получить о посетителях веб-сайта https://jelmoz.ru.</w:t>
      </w:r>
    </w:p>
    <w:p w14:paraId="418EB62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 Основные понятия, используемые в Политике</w:t>
      </w:r>
    </w:p>
    <w:p w14:paraId="1AEF3264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2.1. Автоматизированная обработка персональных данных — обработка персональных данных с помощью средств вычислительной техники.</w:t>
      </w:r>
    </w:p>
    <w:p w14:paraId="656CE497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2.2. Блокирование персональных данных — временное прекращение обработки персональных данных (за исключением случаев, если обработка необходима для уточнения персональных данных).</w:t>
      </w:r>
    </w:p>
    <w:p w14:paraId="1D8A72E3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2.3. Веб-сайт — совокупность графических и информационных материалов, а также программ для ЭВМ и баз данных, обеспечивающих их доступность в сети интернет по сетевому адресу https://jelmoz.ru.</w:t>
      </w:r>
    </w:p>
    <w:p w14:paraId="636635DF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2.4. Информационная система персональных данных — 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14:paraId="632D89D2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2.5. Обезличивание персональных данных — действия, в результате которых невозможно определить без использования дополнительной информации принадлежность персональных данных конкретному Пользователю или иному субъекту персональных данных.</w:t>
      </w:r>
    </w:p>
    <w:p w14:paraId="650D2703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 xml:space="preserve">2.6. Обработка персональных данных —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</w:t>
      </w:r>
      <w:r w:rsidRPr="00A31E02">
        <w:rPr>
          <w:rFonts w:ascii="Times New Roman" w:hAnsi="Times New Roman" w:cs="Times New Roman"/>
          <w:sz w:val="28"/>
          <w:szCs w:val="28"/>
        </w:rPr>
        <w:lastRenderedPageBreak/>
        <w:t>(распространение, предоставление, доступ), обезличивание, блокирование, удаление, уничтожение персональных данных.</w:t>
      </w:r>
    </w:p>
    <w:p w14:paraId="449E833E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2.7. Оператор — государственный орган, муниципальный орган, юридическое или физическое лицо, самостоятельно или совместно с другими лицами организующие и/или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данными.</w:t>
      </w:r>
    </w:p>
    <w:p w14:paraId="101DC39C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2.8. Персональные данные — любая информация, относящаяся прямо или косвенно к определенному или определяемому Пользователю веб-сайта https://jelmoz.ru.</w:t>
      </w:r>
    </w:p>
    <w:p w14:paraId="60E5E23B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2.9. Персональные данные, разрешенные субъектом персональных данных для распространения, — персональные данные, доступ неограниченного круга лиц к которым предоставлен субъектом персональных данных путем дачи согласия на обработку персональных данных, разрешенных субъектом персональных данных для распространения в порядке, предусмотренном Законом о персональных данных (далее — персональные данные, разрешенные для распространения).</w:t>
      </w:r>
    </w:p>
    <w:p w14:paraId="6E24D1DD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2.10. Пользователь — любой посетитель веб-сайта https://jelmoz.ru.</w:t>
      </w:r>
    </w:p>
    <w:p w14:paraId="159402B9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2.11. Предоставление персональных данных — действия, направленные на раскрытие персональных данных определенному лицу или определенному кругу лиц.</w:t>
      </w:r>
    </w:p>
    <w:p w14:paraId="6A393B5C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2.12. Распространение персональных данных — любые действия, направленные на раскрытие персональных данных неопределенному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14:paraId="30A7358E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2.13. Трансграничная передача персональных данных — передача персональных данных на территорию иностранного государства органу власти иностранного государства, иностранному физическому или иностранному юридическому лицу.</w:t>
      </w:r>
    </w:p>
    <w:p w14:paraId="19BE491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2.14. Уничтожение персональных данных — любые действия, в результате которых персональные данные уничтожаются безвозвратно с невозможностью дальнейшего восстановления содержания персональных данных в информационной системе персональных данных и/или уничтожаются материальные носители персональных данных.</w:t>
      </w:r>
    </w:p>
    <w:p w14:paraId="34072CFC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lastRenderedPageBreak/>
        <w:t>3. Основные права и обязанности Оператора</w:t>
      </w:r>
    </w:p>
    <w:p w14:paraId="12557E6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3.1. Оператор имеет право:</w:t>
      </w:r>
    </w:p>
    <w:p w14:paraId="74DF6B31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получать от субъекта персональных данных достоверные информацию и/или документы, содержащие персональные данные;</w:t>
      </w:r>
    </w:p>
    <w:p w14:paraId="3A2029F7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в случае отзыва субъектом персональных данных согласия на обработку персональных данных, а также, направления обращения с требованием о прекращении обработки персональных данных, Оператор вправе продолжить обработку персональных данных без согласия субъекта персональных данных при наличии оснований, указанных в Законе о персональных данных;</w:t>
      </w:r>
    </w:p>
    <w:p w14:paraId="7EF6C99C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самостоятельно определять состав и перечень мер, необходимых и достаточных для обеспечения выполнения обязанностей, предусмотренных Законом о персональных данных и принятыми в соответствии с ним нормативными правовыми актами, если иное не предусмотрено Законом о персональных данных или другими федеральными законами.</w:t>
      </w:r>
    </w:p>
    <w:p w14:paraId="5CA1608E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3.2. Оператор обязан:</w:t>
      </w:r>
    </w:p>
    <w:p w14:paraId="3601FD3B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предоставлять субъекту персональных данных по его просьбе информацию, касающуюся обработки его персональных данных;</w:t>
      </w:r>
    </w:p>
    <w:p w14:paraId="055C8B84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организовывать обработку персональных данных в порядке, установленном действующим законодательством РФ;</w:t>
      </w:r>
    </w:p>
    <w:p w14:paraId="4A60FA94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отвечать на обращения и запросы субъектов персональных данных и их законных представителей в соответствии с требованиями Закона о персональных данных;</w:t>
      </w:r>
    </w:p>
    <w:p w14:paraId="0579DF61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сообщать в уполномоченный орган по защите прав субъектов персональных данных по запросу этого органа необходимую информацию в течение 10 дней с даты получения такого запроса;</w:t>
      </w:r>
    </w:p>
    <w:p w14:paraId="2F7B3706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публиковать или иным образом обеспечивать неограниченный доступ к настоящей Политике в отношении обработки персональных данных;</w:t>
      </w:r>
    </w:p>
    <w:p w14:paraId="24FAB028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принимать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данных;</w:t>
      </w:r>
    </w:p>
    <w:p w14:paraId="4044B33E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прекратить передачу (распространение, предоставление, доступ) персональных данных, прекратить обработку и уничтожить персональные данные в порядке и случаях, предусмотренных Законом о персональных данных;</w:t>
      </w:r>
    </w:p>
    <w:p w14:paraId="269D1AA8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lastRenderedPageBreak/>
        <w:t>— исполнять иные обязанности, предусмотренные Законом о персональных данных.</w:t>
      </w:r>
    </w:p>
    <w:p w14:paraId="74145D4B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4. Основные права и обязанности субъектов персональных данных</w:t>
      </w:r>
    </w:p>
    <w:p w14:paraId="4C4C0446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4.1. Субъекты персональных данных имеют право:</w:t>
      </w:r>
    </w:p>
    <w:p w14:paraId="1B4CDF5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получать информацию, касающуюся обработки его персональных данных, за исключением случаев, предусмотренных федеральными законами. Сведения предоставляются субъекту персональных данных Оператором в доступной форме, и в них не должны содержаться персональные данные, относящиеся к другим субъектам персональных данных, за исключением случаев, когда имеются законные основания для раскрытия таких персональных данных. Перечень информации и порядок ее получения установлен Законом о персональных данных;</w:t>
      </w:r>
    </w:p>
    <w:p w14:paraId="6F214514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требовать от оператора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</w:t>
      </w:r>
    </w:p>
    <w:p w14:paraId="6A63F1BF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выдвигать условие предварительного согласия при обработке персональных данных в целях продвижения на рынке товаров, работ и услуг;</w:t>
      </w:r>
    </w:p>
    <w:p w14:paraId="173E125E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на отзыв согласия на обработку персональных данных, а также, на направление требования о прекращении обработки персональных данных;</w:t>
      </w:r>
    </w:p>
    <w:p w14:paraId="43535BCB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обжаловать в уполномоченный орган по защите прав субъектов персональных данных или в судебном порядке неправомерные действия или бездействие Оператора при обработке его персональных данных;</w:t>
      </w:r>
    </w:p>
    <w:p w14:paraId="6FF544B3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на осуществление иных прав, предусмотренных законодательством РФ.</w:t>
      </w:r>
    </w:p>
    <w:p w14:paraId="2F596B95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4.2. Субъекты персональных данных обязаны:</w:t>
      </w:r>
    </w:p>
    <w:p w14:paraId="148103FB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предоставлять Оператору достоверные данные о себе;</w:t>
      </w:r>
    </w:p>
    <w:p w14:paraId="34826749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— сообщать Оператору об уточнении (обновлении, изменении) своих персональных данных.</w:t>
      </w:r>
    </w:p>
    <w:p w14:paraId="09C130B7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4.3. Лица, передавшие Оператору недостоверные сведения о себе, либо сведения о другом субъекте персональных данных без согласия последнего, несут ответственность в соответствии с законодательством РФ.</w:t>
      </w:r>
    </w:p>
    <w:p w14:paraId="5376A41C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5. Принципы обработки персональных данных</w:t>
      </w:r>
    </w:p>
    <w:p w14:paraId="0982B8E4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5.1. Обработка персональных данных осуществляется на законной и справедливой основе.</w:t>
      </w:r>
    </w:p>
    <w:p w14:paraId="76FBB9D3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lastRenderedPageBreak/>
        <w:t>5.2. Обработка персональных данных ограничивается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данных.</w:t>
      </w:r>
    </w:p>
    <w:p w14:paraId="3214B9EE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5.3. 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14:paraId="602DB70D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5.4. Обработке подлежат только персональные данные, которые отвечают целям их обработки.</w:t>
      </w:r>
    </w:p>
    <w:p w14:paraId="54D45486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5.5. Содержание и объем обрабатываемых персональных данных соответствуют заявленным целям обработки. Не допускается избыточность обрабатываемых персональных данных по отношению к заявленным целям их обработки.</w:t>
      </w:r>
    </w:p>
    <w:p w14:paraId="70BB7A9C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5.6. При обработке персональных данных обеспечивается точность персональных данных, их достаточность, а в необходимых случаях и актуальность по отношению к целям обработки персональных данных. Оператор принимает необходимые меры и/или обеспечивает их принятие по удалению или уточнению неполных или неточных данных.</w:t>
      </w:r>
    </w:p>
    <w:p w14:paraId="635B9C05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 xml:space="preserve">5.7. Хранение персональных данных осуществляется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выгодоприобретателем или </w:t>
      </w:r>
      <w:proofErr w:type="gramStart"/>
      <w:r w:rsidRPr="00A31E02">
        <w:rPr>
          <w:rFonts w:ascii="Times New Roman" w:hAnsi="Times New Roman" w:cs="Times New Roman"/>
          <w:sz w:val="28"/>
          <w:szCs w:val="28"/>
        </w:rPr>
        <w:t>поручителем</w:t>
      </w:r>
      <w:proofErr w:type="gramEnd"/>
      <w:r w:rsidRPr="00A31E02">
        <w:rPr>
          <w:rFonts w:ascii="Times New Roman" w:hAnsi="Times New Roman" w:cs="Times New Roman"/>
          <w:sz w:val="28"/>
          <w:szCs w:val="28"/>
        </w:rPr>
        <w:t xml:space="preserve"> по которому является субъект персональных данных. Обрабатываемые персональные данные уничтожаются либо обезличиваются по достижении целей обработки или в случае утраты необходимости в достижении этих целей, если иное не предусмотрено федеральным законом.</w:t>
      </w:r>
    </w:p>
    <w:p w14:paraId="4C7D54A4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6. Цели обработки персональных данных</w:t>
      </w:r>
    </w:p>
    <w:p w14:paraId="7F24F5D6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Цель обработки</w:t>
      </w:r>
      <w:r w:rsidRPr="00A31E02">
        <w:rPr>
          <w:rFonts w:ascii="Times New Roman" w:hAnsi="Times New Roman" w:cs="Times New Roman"/>
          <w:sz w:val="28"/>
          <w:szCs w:val="28"/>
        </w:rPr>
        <w:tab/>
        <w:t>предоставление доступа Пользователю к сервисам, информации и/или материалам, содержащимся на веб-сайте</w:t>
      </w:r>
    </w:p>
    <w:p w14:paraId="47F7FFE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Персональные данные</w:t>
      </w:r>
      <w:r w:rsidRPr="00A31E02">
        <w:rPr>
          <w:rFonts w:ascii="Times New Roman" w:hAnsi="Times New Roman" w:cs="Times New Roman"/>
          <w:sz w:val="28"/>
          <w:szCs w:val="28"/>
        </w:rPr>
        <w:tab/>
      </w:r>
    </w:p>
    <w:p w14:paraId="10218083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14:paraId="704BE685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электронный адрес</w:t>
      </w:r>
    </w:p>
    <w:p w14:paraId="2AD780B7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Правовые основания</w:t>
      </w:r>
      <w:r w:rsidRPr="00A31E02">
        <w:rPr>
          <w:rFonts w:ascii="Times New Roman" w:hAnsi="Times New Roman" w:cs="Times New Roman"/>
          <w:sz w:val="28"/>
          <w:szCs w:val="28"/>
        </w:rPr>
        <w:tab/>
      </w:r>
    </w:p>
    <w:p w14:paraId="2871C4D3" w14:textId="77777777" w:rsidR="0058534D" w:rsidRPr="00A31E02" w:rsidRDefault="0058534D" w:rsidP="00A31E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Федеральный закон «Об информации, информационных технологиях и о защите информации» от 27.07.2006 N 149-ФЗ</w:t>
      </w:r>
    </w:p>
    <w:p w14:paraId="2F988C0C" w14:textId="77777777" w:rsidR="0058534D" w:rsidRPr="00A31E02" w:rsidRDefault="0058534D" w:rsidP="00A31E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lastRenderedPageBreak/>
        <w:t>Виды обработки персональных данных</w:t>
      </w:r>
      <w:r w:rsidRPr="00A31E02">
        <w:rPr>
          <w:rFonts w:ascii="Times New Roman" w:hAnsi="Times New Roman" w:cs="Times New Roman"/>
          <w:sz w:val="28"/>
          <w:szCs w:val="28"/>
        </w:rPr>
        <w:tab/>
      </w:r>
    </w:p>
    <w:p w14:paraId="0A418772" w14:textId="77777777" w:rsidR="0058534D" w:rsidRPr="00A31E02" w:rsidRDefault="0058534D" w:rsidP="00A31E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Сбор, запись, систематизация, накопление, хранение, уничтожение и обезличивание персональных данных</w:t>
      </w:r>
    </w:p>
    <w:p w14:paraId="0EF5E726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7. Условия обработки персональных данных</w:t>
      </w:r>
    </w:p>
    <w:p w14:paraId="0AB16244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7.1. Обработка персональных данных осуществляется с согласия субъекта персональных данных на обработку его персональных данных.</w:t>
      </w:r>
    </w:p>
    <w:p w14:paraId="52138CC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7.2. 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возложенных законодательством Российской Федерации на оператора функций, полномочий и обязанностей.</w:t>
      </w:r>
    </w:p>
    <w:p w14:paraId="530D032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7.3. Обработка персональных данных необходима для осуществления правосудия, исполнения судебного акта, акта другого органа или должностного лица, подлежащих исполнению в соответствии с законодательством Российской Федерации об исполнительном производстве.</w:t>
      </w:r>
    </w:p>
    <w:p w14:paraId="353F3DAC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 xml:space="preserve">7.4. Обработка персональных данных необходима для исполнения договора, стороной которого либо выгодоприобретателем или </w:t>
      </w:r>
      <w:proofErr w:type="gramStart"/>
      <w:r w:rsidRPr="00A31E02">
        <w:rPr>
          <w:rFonts w:ascii="Times New Roman" w:hAnsi="Times New Roman" w:cs="Times New Roman"/>
          <w:sz w:val="28"/>
          <w:szCs w:val="28"/>
        </w:rPr>
        <w:t>поручителем</w:t>
      </w:r>
      <w:proofErr w:type="gramEnd"/>
      <w:r w:rsidRPr="00A31E02">
        <w:rPr>
          <w:rFonts w:ascii="Times New Roman" w:hAnsi="Times New Roman" w:cs="Times New Roman"/>
          <w:sz w:val="28"/>
          <w:szCs w:val="28"/>
        </w:rPr>
        <w:t xml:space="preserve">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выгодоприобретателем или поручителем.</w:t>
      </w:r>
    </w:p>
    <w:p w14:paraId="562DBA09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7.5. 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свободы субъекта персональных данных.</w:t>
      </w:r>
    </w:p>
    <w:p w14:paraId="3346E135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7.6. Осуществляется обработка персональных данных, доступ неограниченного круга лиц к которым предоставлен субъектом персональных данных либо по его просьбе (далее — общедоступные персональные данные).</w:t>
      </w:r>
    </w:p>
    <w:p w14:paraId="413A8459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7.7. Осуществляется обработка персональных данных, подлежащих опубликованию или обязательному раскрытию в соответствии с федеральным законом.</w:t>
      </w:r>
    </w:p>
    <w:p w14:paraId="7CF418D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8. Порядок сбора, хранения, передачи и других видов обработки персональных данных</w:t>
      </w:r>
    </w:p>
    <w:p w14:paraId="3B6A712F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Безопасность персональных данных, которые обрабатываются Оператором, обеспечивается путем реализации правовых, организационных и технических мер, необходимых для выполнения в полном объеме требований действующего законодательства в области защиты персональных данных.</w:t>
      </w:r>
    </w:p>
    <w:p w14:paraId="7D84FA01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lastRenderedPageBreak/>
        <w:t>8.1. Оператор обеспечивает сохранность персональных данных и принимает все возможные меры, исключающие доступ к персональным данным неуполномоченных лиц.</w:t>
      </w:r>
    </w:p>
    <w:p w14:paraId="7177E1B6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8.2. Персональные данные Пользователя никогда, ни при каких условиях не будут переданы третьим лицам, за исключением случаев, связанных с исполнением действующего законодательства либо в случае, если субъектом персональных данных дано согласие Оператору на передачу данных третьему лицу для исполнения обязательств по гражданско-правовому договору.</w:t>
      </w:r>
    </w:p>
    <w:p w14:paraId="1F1AEBF2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8.3. В случае выявления неточностей в персональных данных, Пользователь может актуализировать их самостоятельно, путем направления Оператору уведомление на адрес электронной почты Оператора tikopr@yandex.ru с пометкой «Актуализация персональных данных».</w:t>
      </w:r>
    </w:p>
    <w:p w14:paraId="66DA5AE2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8.4. Срок обработки персональных данных определяется достижением целей, для которых были собраны персональные данные, если иной срок не предусмотрен договором или действующим законодательством.</w:t>
      </w:r>
    </w:p>
    <w:p w14:paraId="61DD843D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Пользователь может в любой момент отозвать свое согласие на обработку персональных данных, направив Оператору уведомление посредством электронной почты на электронный адрес Оператора tikopr@yandex.ru с пометкой «Отзыв согласия на обработку персональных данных».</w:t>
      </w:r>
    </w:p>
    <w:p w14:paraId="0A2706D5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8.5. Вся информация, которая собирается сторонними сервисами, в том числе платежными системами, средствами связи и другими поставщиками услуг, хранится и обрабатывается указанными лицами (Операторами) в соответствии с их Пользовательским соглашением и Политикой конфиденциальности. Субъект персональных данных и/или с указанными документами. Оператор не несет ответственность за действия третьих лиц, в том числе указанных в настоящем пункте поставщиков услуг.</w:t>
      </w:r>
    </w:p>
    <w:p w14:paraId="163DD7B9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8.6. Установленные субъектом персональных данных запреты на передачу (кроме предоставления доступа), а также на обработку или условия обработки (кроме получения доступа) персональных данных, разрешенных для распространения, не действуют в случаях обработки персональных данных в государственных, общественных и иных публичных интересах, определенных законодательством РФ.</w:t>
      </w:r>
    </w:p>
    <w:p w14:paraId="5D898C7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8.7. Оператор при обработке персональных данных обеспечивает конфиденциальность персональных данных.</w:t>
      </w:r>
    </w:p>
    <w:p w14:paraId="00DF0DF9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 xml:space="preserve">8.8. Оператор осуществляет хранение персональных данных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</w:t>
      </w:r>
      <w:r w:rsidRPr="00A31E02">
        <w:rPr>
          <w:rFonts w:ascii="Times New Roman" w:hAnsi="Times New Roman" w:cs="Times New Roman"/>
          <w:sz w:val="28"/>
          <w:szCs w:val="28"/>
        </w:rPr>
        <w:lastRenderedPageBreak/>
        <w:t xml:space="preserve">стороной которого, выгодоприобретателем или </w:t>
      </w:r>
      <w:proofErr w:type="gramStart"/>
      <w:r w:rsidRPr="00A31E02">
        <w:rPr>
          <w:rFonts w:ascii="Times New Roman" w:hAnsi="Times New Roman" w:cs="Times New Roman"/>
          <w:sz w:val="28"/>
          <w:szCs w:val="28"/>
        </w:rPr>
        <w:t>поручителем</w:t>
      </w:r>
      <w:proofErr w:type="gramEnd"/>
      <w:r w:rsidRPr="00A31E02">
        <w:rPr>
          <w:rFonts w:ascii="Times New Roman" w:hAnsi="Times New Roman" w:cs="Times New Roman"/>
          <w:sz w:val="28"/>
          <w:szCs w:val="28"/>
        </w:rPr>
        <w:t xml:space="preserve"> по которому является субъект персональных данных.</w:t>
      </w:r>
    </w:p>
    <w:p w14:paraId="0827C148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8.9. Условием прекращения обработки персональных данных может являться достижение целей обработки персональных данных, истечение срока действия согласия субъекта персональных данных, отзыв согласия субъектом персональных данных или требование о прекращении обработки персональных данных, а также выявление неправомерной обработки персональных данных.</w:t>
      </w:r>
    </w:p>
    <w:p w14:paraId="782EA6FE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9. Перечень действий, производимых Оператором с полученными персональными данными</w:t>
      </w:r>
    </w:p>
    <w:p w14:paraId="30C960B0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9.1. Оператор осуществляет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и уничтожение персональных данных.</w:t>
      </w:r>
    </w:p>
    <w:p w14:paraId="388F0C4A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9.2. Оператор осуществляет автоматизированную обработку персональных данных с получением и/или передачей полученной информации по информационно-телекоммуникационным сетям или без таковой.</w:t>
      </w:r>
    </w:p>
    <w:p w14:paraId="62D7503E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10. Трансграничная передача персональных данных</w:t>
      </w:r>
    </w:p>
    <w:p w14:paraId="792E40CC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10.1. Оператор до начала осуществления деятельности по трансграничной передаче персональных данных обязан уведомить уполномоченный орган по защите прав субъектов персональных данных о своем намерении осуществлять трансграничную передачу персональных данных (такое уведомление направляется отдельно от уведомления о намерении осуществлять обработку персональных данных).</w:t>
      </w:r>
    </w:p>
    <w:p w14:paraId="7E78CFFC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10.2. Оператор до подачи вышеуказанного уведомления, обязан получить от органов власти иностранного государства, иностранных физических лиц, иностранных юридических лиц, которым планируется трансграничная передача персональных данных, соответствующие сведения.</w:t>
      </w:r>
    </w:p>
    <w:p w14:paraId="7BCFFCBD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11. Конфиденциальность персональных данных</w:t>
      </w:r>
    </w:p>
    <w:p w14:paraId="751FEB26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Оператор и иные лица, получившие доступ к персональным данным, обязаны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14:paraId="648D00D2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12. Заключительные положения</w:t>
      </w:r>
    </w:p>
    <w:p w14:paraId="10656769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lastRenderedPageBreak/>
        <w:t>12.1. Пользователь может получить любые разъяснения по интересующим вопросам, касающимся обработки его персональных данных, обратившись к Оператору с помощью электронной почты tikopr@yandex.ru.</w:t>
      </w:r>
    </w:p>
    <w:p w14:paraId="1D3CE8EF" w14:textId="77777777" w:rsidR="0058534D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12.2. В данном документе будут отражены любые изменения политики обработки персональных данных Оператором. Политика действует бессрочно до замены ее новой версией.</w:t>
      </w:r>
    </w:p>
    <w:p w14:paraId="40408AC9" w14:textId="44C0DEBB" w:rsidR="00000000" w:rsidRPr="00A31E02" w:rsidRDefault="0058534D" w:rsidP="00A31E02">
      <w:pPr>
        <w:jc w:val="both"/>
        <w:rPr>
          <w:rFonts w:ascii="Times New Roman" w:hAnsi="Times New Roman" w:cs="Times New Roman"/>
          <w:sz w:val="28"/>
          <w:szCs w:val="28"/>
        </w:rPr>
      </w:pPr>
      <w:r w:rsidRPr="00A31E02">
        <w:rPr>
          <w:rFonts w:ascii="Times New Roman" w:hAnsi="Times New Roman" w:cs="Times New Roman"/>
          <w:sz w:val="28"/>
          <w:szCs w:val="28"/>
        </w:rPr>
        <w:t>12.3. Актуальная версия Политики в свободном доступе расположена в сети Интернет по адресу https://jelmoz.ru/jur.</w:t>
      </w:r>
    </w:p>
    <w:sectPr w:rsidR="00F94E1A" w:rsidRPr="00A3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34D"/>
    <w:rsid w:val="0006060F"/>
    <w:rsid w:val="00065A30"/>
    <w:rsid w:val="00581A9C"/>
    <w:rsid w:val="0058534D"/>
    <w:rsid w:val="0090707B"/>
    <w:rsid w:val="00A31E02"/>
    <w:rsid w:val="00CA2DD6"/>
    <w:rsid w:val="00E51576"/>
    <w:rsid w:val="00E8601D"/>
    <w:rsid w:val="00EB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0BF1"/>
  <w15:chartTrackingRefBased/>
  <w15:docId w15:val="{D581BADB-8AB5-467D-8A8D-D0E3C2B2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2606</Words>
  <Characters>14859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</dc:creator>
  <cp:keywords/>
  <dc:description/>
  <cp:lastModifiedBy>Федор</cp:lastModifiedBy>
  <cp:revision>2</cp:revision>
  <dcterms:created xsi:type="dcterms:W3CDTF">2023-09-10T04:54:00Z</dcterms:created>
  <dcterms:modified xsi:type="dcterms:W3CDTF">2023-09-10T05:22:00Z</dcterms:modified>
</cp:coreProperties>
</file>